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single" w:sz="18" w:space="0" w:color="002060"/>
          <w:right w:val="none" w:sz="0" w:space="0" w:color="auto"/>
          <w:insideH w:val="none" w:sz="0" w:space="0" w:color="auto"/>
          <w:insideV w:val="none" w:sz="0" w:space="0" w:color="auto"/>
        </w:tblBorders>
        <w:tblLook w:val="04A0" w:firstRow="1" w:lastRow="0" w:firstColumn="1" w:lastColumn="0" w:noHBand="0" w:noVBand="1"/>
      </w:tblPr>
      <w:tblGrid>
        <w:gridCol w:w="10790"/>
      </w:tblGrid>
      <w:tr w:rsidR="00A14F9E" w:rsidRPr="001C713C" w14:paraId="556EA8F6" w14:textId="77777777" w:rsidTr="0005405F">
        <w:trPr>
          <w:trHeight w:val="1296"/>
        </w:trPr>
        <w:tc>
          <w:tcPr>
            <w:tcW w:w="10790" w:type="dxa"/>
            <w:vAlign w:val="center"/>
          </w:tcPr>
          <w:p w14:paraId="05D1AA7A" w14:textId="77777777" w:rsidR="008312C1" w:rsidRDefault="008312C1" w:rsidP="006C0BAD">
            <w:pPr>
              <w:spacing w:line="276" w:lineRule="auto"/>
              <w:jc w:val="center"/>
              <w:rPr>
                <w:rFonts w:ascii="Segoe UI" w:hAnsi="Segoe UI" w:cs="Segoe UI"/>
                <w:b/>
                <w:bCs/>
                <w:color w:val="002060"/>
                <w:sz w:val="48"/>
                <w:szCs w:val="48"/>
              </w:rPr>
            </w:pPr>
            <w:r w:rsidRPr="008312C1">
              <w:rPr>
                <w:rFonts w:ascii="Segoe UI" w:hAnsi="Segoe UI" w:cs="Segoe UI"/>
                <w:b/>
                <w:bCs/>
                <w:color w:val="002060"/>
                <w:sz w:val="48"/>
                <w:szCs w:val="48"/>
              </w:rPr>
              <w:t>Monica Hayes</w:t>
            </w:r>
          </w:p>
          <w:p w14:paraId="48BB5312" w14:textId="5E72B668" w:rsidR="00A14F9E" w:rsidRPr="001C713C" w:rsidRDefault="006C0BAD" w:rsidP="003A77E2">
            <w:pPr>
              <w:spacing w:after="240" w:line="276" w:lineRule="auto"/>
              <w:jc w:val="center"/>
              <w:rPr>
                <w:rFonts w:ascii="Segoe UI" w:hAnsi="Segoe UI" w:cs="Segoe UI"/>
              </w:rPr>
            </w:pPr>
            <w:r w:rsidRPr="006C0BAD">
              <w:rPr>
                <w:rFonts w:ascii="Segoe UI" w:hAnsi="Segoe UI" w:cs="Segoe UI"/>
              </w:rPr>
              <w:t>Financial Advisor Resume</w:t>
            </w:r>
          </w:p>
        </w:tc>
      </w:tr>
    </w:tbl>
    <w:p w14:paraId="77EB10B0" w14:textId="77777777" w:rsidR="007F20DA" w:rsidRDefault="007F20D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tblCellMar>
        <w:tblLook w:val="04A0" w:firstRow="1" w:lastRow="0" w:firstColumn="1" w:lastColumn="0" w:noHBand="0" w:noVBand="1"/>
      </w:tblPr>
      <w:tblGrid>
        <w:gridCol w:w="3786"/>
        <w:gridCol w:w="236"/>
        <w:gridCol w:w="6732"/>
      </w:tblGrid>
      <w:tr w:rsidR="000B256C" w:rsidRPr="001C713C" w14:paraId="17FDF850" w14:textId="77777777" w:rsidTr="00053EF8">
        <w:trPr>
          <w:trHeight w:val="4376"/>
        </w:trPr>
        <w:tc>
          <w:tcPr>
            <w:tcW w:w="3786" w:type="dxa"/>
            <w:tcBorders>
              <w:right w:val="single" w:sz="18" w:space="0" w:color="1F4E79" w:themeColor="accent5" w:themeShade="80"/>
            </w:tcBorders>
          </w:tcPr>
          <w:p w14:paraId="787C853A" w14:textId="75D346F9" w:rsidR="000B256C" w:rsidRPr="001C713C" w:rsidRDefault="000B256C" w:rsidP="00781A42">
            <w:pPr>
              <w:spacing w:after="240" w:line="276" w:lineRule="auto"/>
              <w:rPr>
                <w:rFonts w:ascii="Segoe UI" w:hAnsi="Segoe UI" w:cs="Segoe UI"/>
                <w:b/>
                <w:bCs/>
                <w:sz w:val="28"/>
                <w:szCs w:val="28"/>
              </w:rPr>
            </w:pPr>
            <w:r w:rsidRPr="00103C24">
              <w:rPr>
                <w:rFonts w:ascii="Segoe UI" w:hAnsi="Segoe UI" w:cs="Segoe UI"/>
                <w:b/>
                <w:bCs/>
                <w:color w:val="002060"/>
                <w:sz w:val="28"/>
                <w:szCs w:val="28"/>
              </w:rPr>
              <w:t>CONTACT INFORMATION</w:t>
            </w:r>
            <w:r w:rsidRPr="001C713C">
              <w:rPr>
                <w:rFonts w:ascii="Segoe UI" w:hAnsi="Segoe UI" w:cs="Segoe UI"/>
                <w:b/>
                <w:bCs/>
                <w:sz w:val="28"/>
                <w:szCs w:val="28"/>
              </w:rPr>
              <w:t xml:space="preserve"> </w:t>
            </w:r>
          </w:p>
          <w:p w14:paraId="22599AE1" w14:textId="77777777" w:rsidR="008312C1" w:rsidRPr="008312C1" w:rsidRDefault="008312C1" w:rsidP="008312C1">
            <w:pPr>
              <w:spacing w:line="276" w:lineRule="auto"/>
              <w:rPr>
                <w:rFonts w:ascii="Segoe UI" w:hAnsi="Segoe UI" w:cs="Segoe UI"/>
                <w:sz w:val="20"/>
                <w:szCs w:val="20"/>
              </w:rPr>
            </w:pPr>
            <w:r w:rsidRPr="008312C1">
              <w:rPr>
                <w:rFonts w:ascii="Segoe UI" w:hAnsi="Segoe UI" w:cs="Segoe UI"/>
                <w:sz w:val="20"/>
                <w:szCs w:val="20"/>
              </w:rPr>
              <w:t>29 November Lane</w:t>
            </w:r>
          </w:p>
          <w:p w14:paraId="62977B2F" w14:textId="77777777" w:rsidR="008312C1" w:rsidRPr="008312C1" w:rsidRDefault="008312C1" w:rsidP="008312C1">
            <w:pPr>
              <w:spacing w:line="276" w:lineRule="auto"/>
              <w:rPr>
                <w:rFonts w:ascii="Segoe UI" w:hAnsi="Segoe UI" w:cs="Segoe UI"/>
                <w:sz w:val="20"/>
                <w:szCs w:val="20"/>
              </w:rPr>
            </w:pPr>
            <w:r w:rsidRPr="008312C1">
              <w:rPr>
                <w:rFonts w:ascii="Segoe UI" w:hAnsi="Segoe UI" w:cs="Segoe UI"/>
                <w:sz w:val="20"/>
                <w:szCs w:val="20"/>
              </w:rPr>
              <w:t>Aurora, CO 80010</w:t>
            </w:r>
          </w:p>
          <w:p w14:paraId="685DA4EB" w14:textId="77777777" w:rsidR="008312C1" w:rsidRPr="008312C1" w:rsidRDefault="008312C1" w:rsidP="008312C1">
            <w:pPr>
              <w:spacing w:line="276" w:lineRule="auto"/>
              <w:rPr>
                <w:rFonts w:ascii="Segoe UI" w:hAnsi="Segoe UI" w:cs="Segoe UI"/>
                <w:sz w:val="20"/>
                <w:szCs w:val="20"/>
              </w:rPr>
            </w:pPr>
            <w:r w:rsidRPr="008312C1">
              <w:rPr>
                <w:rFonts w:ascii="Segoe UI" w:hAnsi="Segoe UI" w:cs="Segoe UI"/>
                <w:sz w:val="20"/>
                <w:szCs w:val="20"/>
              </w:rPr>
              <w:t>Mobile: (555)-555-5555</w:t>
            </w:r>
          </w:p>
          <w:p w14:paraId="7F8F515A" w14:textId="77777777" w:rsidR="00EC1860" w:rsidRDefault="008312C1" w:rsidP="00EC1860">
            <w:pPr>
              <w:spacing w:after="240" w:line="276" w:lineRule="auto"/>
              <w:rPr>
                <w:rFonts w:ascii="Segoe UI" w:hAnsi="Segoe UI" w:cs="Segoe UI"/>
                <w:b/>
                <w:bCs/>
                <w:color w:val="002060"/>
                <w:sz w:val="28"/>
                <w:szCs w:val="28"/>
              </w:rPr>
            </w:pPr>
            <w:r w:rsidRPr="008312C1">
              <w:rPr>
                <w:rFonts w:ascii="Segoe UI" w:hAnsi="Segoe UI" w:cs="Segoe UI"/>
                <w:sz w:val="20"/>
                <w:szCs w:val="20"/>
              </w:rPr>
              <w:t>[email]</w:t>
            </w:r>
            <w:r w:rsidR="00EC1860" w:rsidRPr="00103C24">
              <w:rPr>
                <w:rFonts w:ascii="Segoe UI" w:hAnsi="Segoe UI" w:cs="Segoe UI"/>
                <w:b/>
                <w:bCs/>
                <w:color w:val="002060"/>
                <w:sz w:val="28"/>
                <w:szCs w:val="28"/>
              </w:rPr>
              <w:t xml:space="preserve"> </w:t>
            </w:r>
          </w:p>
          <w:p w14:paraId="7DF3C32C" w14:textId="0B9573FC" w:rsidR="00EC1860" w:rsidRPr="00103C24" w:rsidRDefault="00EC1860" w:rsidP="00EC1860">
            <w:pPr>
              <w:spacing w:after="240" w:line="276" w:lineRule="auto"/>
              <w:rPr>
                <w:rFonts w:ascii="Segoe UI" w:hAnsi="Segoe UI" w:cs="Segoe UI"/>
                <w:b/>
                <w:bCs/>
                <w:color w:val="002060"/>
                <w:sz w:val="28"/>
                <w:szCs w:val="28"/>
              </w:rPr>
            </w:pPr>
            <w:r w:rsidRPr="00103C24">
              <w:rPr>
                <w:rFonts w:ascii="Segoe UI" w:hAnsi="Segoe UI" w:cs="Segoe UI"/>
                <w:b/>
                <w:bCs/>
                <w:color w:val="002060"/>
                <w:sz w:val="28"/>
                <w:szCs w:val="28"/>
              </w:rPr>
              <w:t>OBJECTIVE STATEMENT</w:t>
            </w:r>
          </w:p>
          <w:p w14:paraId="3F86A6C2" w14:textId="77777777" w:rsidR="00053EF8" w:rsidRDefault="00EC1860" w:rsidP="00053EF8">
            <w:pPr>
              <w:spacing w:before="240" w:after="240" w:line="276" w:lineRule="auto"/>
              <w:rPr>
                <w:rFonts w:ascii="Segoe UI" w:hAnsi="Segoe UI" w:cs="Segoe UI"/>
                <w:b/>
                <w:bCs/>
                <w:sz w:val="28"/>
                <w:szCs w:val="28"/>
              </w:rPr>
            </w:pPr>
            <w:r w:rsidRPr="008312C1">
              <w:rPr>
                <w:rFonts w:ascii="Segoe UI" w:hAnsi="Segoe UI" w:cs="Segoe UI"/>
                <w:sz w:val="20"/>
                <w:szCs w:val="20"/>
              </w:rPr>
              <w:t>Energetic and highly skilled financial advisor seeking a position which requires strong attention to detail, in-depth budget and accounting analysis, and communication with a diverse customer base.</w:t>
            </w:r>
            <w:r w:rsidR="00053EF8" w:rsidRPr="003F74B1">
              <w:rPr>
                <w:rFonts w:ascii="Segoe UI" w:hAnsi="Segoe UI" w:cs="Segoe UI"/>
                <w:b/>
                <w:bCs/>
                <w:sz w:val="28"/>
                <w:szCs w:val="28"/>
              </w:rPr>
              <w:t xml:space="preserve"> </w:t>
            </w:r>
          </w:p>
          <w:p w14:paraId="5A4D66D3" w14:textId="13DDD024" w:rsidR="00053EF8" w:rsidRPr="00053EF8" w:rsidRDefault="00053EF8" w:rsidP="00053EF8">
            <w:pPr>
              <w:spacing w:before="240" w:after="240" w:line="276" w:lineRule="auto"/>
              <w:rPr>
                <w:rFonts w:ascii="Segoe UI" w:hAnsi="Segoe UI" w:cs="Segoe UI"/>
                <w:b/>
                <w:bCs/>
                <w:color w:val="1F4E79" w:themeColor="accent5" w:themeShade="80"/>
                <w:sz w:val="28"/>
                <w:szCs w:val="28"/>
              </w:rPr>
            </w:pPr>
            <w:r w:rsidRPr="00053EF8">
              <w:rPr>
                <w:rFonts w:ascii="Segoe UI" w:hAnsi="Segoe UI" w:cs="Segoe UI"/>
                <w:b/>
                <w:bCs/>
                <w:color w:val="1F4E79" w:themeColor="accent5" w:themeShade="80"/>
                <w:sz w:val="28"/>
                <w:szCs w:val="28"/>
              </w:rPr>
              <w:t>SUMMARY</w:t>
            </w:r>
          </w:p>
          <w:p w14:paraId="666E84C4" w14:textId="77777777" w:rsidR="00053EF8" w:rsidRPr="00EC1860" w:rsidRDefault="00053EF8" w:rsidP="00053EF8">
            <w:pPr>
              <w:pStyle w:val="ListParagraph"/>
              <w:numPr>
                <w:ilvl w:val="0"/>
                <w:numId w:val="2"/>
              </w:numPr>
              <w:spacing w:line="276" w:lineRule="auto"/>
              <w:rPr>
                <w:rFonts w:ascii="Segoe UI" w:hAnsi="Segoe UI" w:cs="Segoe UI"/>
                <w:sz w:val="20"/>
                <w:szCs w:val="20"/>
              </w:rPr>
            </w:pPr>
            <w:r w:rsidRPr="00EC1860">
              <w:rPr>
                <w:rFonts w:ascii="Segoe UI" w:hAnsi="Segoe UI" w:cs="Segoe UI"/>
                <w:sz w:val="20"/>
                <w:szCs w:val="20"/>
              </w:rPr>
              <w:t>Excellent ability to provide detailed analytical and financial research</w:t>
            </w:r>
          </w:p>
          <w:p w14:paraId="38E8446C" w14:textId="77777777" w:rsidR="00053EF8" w:rsidRPr="00EC1860" w:rsidRDefault="00053EF8" w:rsidP="00053EF8">
            <w:pPr>
              <w:pStyle w:val="ListParagraph"/>
              <w:numPr>
                <w:ilvl w:val="0"/>
                <w:numId w:val="2"/>
              </w:numPr>
              <w:spacing w:line="276" w:lineRule="auto"/>
              <w:rPr>
                <w:rFonts w:ascii="Segoe UI" w:hAnsi="Segoe UI" w:cs="Segoe UI"/>
                <w:sz w:val="20"/>
                <w:szCs w:val="20"/>
              </w:rPr>
            </w:pPr>
            <w:r w:rsidRPr="00EC1860">
              <w:rPr>
                <w:rFonts w:ascii="Segoe UI" w:hAnsi="Segoe UI" w:cs="Segoe UI"/>
                <w:sz w:val="20"/>
                <w:szCs w:val="20"/>
              </w:rPr>
              <w:t>Terrific communication skills and ability to break down complex financial concepts into lay terms</w:t>
            </w:r>
          </w:p>
          <w:p w14:paraId="4195A852" w14:textId="77777777" w:rsidR="00053EF8" w:rsidRPr="00EC1860" w:rsidRDefault="00053EF8" w:rsidP="00053EF8">
            <w:pPr>
              <w:pStyle w:val="ListParagraph"/>
              <w:numPr>
                <w:ilvl w:val="0"/>
                <w:numId w:val="2"/>
              </w:numPr>
              <w:spacing w:line="276" w:lineRule="auto"/>
              <w:rPr>
                <w:rFonts w:ascii="Segoe UI" w:hAnsi="Segoe UI" w:cs="Segoe UI"/>
                <w:sz w:val="20"/>
                <w:szCs w:val="20"/>
              </w:rPr>
            </w:pPr>
            <w:r w:rsidRPr="00EC1860">
              <w:rPr>
                <w:rFonts w:ascii="Segoe UI" w:hAnsi="Segoe UI" w:cs="Segoe UI"/>
                <w:sz w:val="20"/>
                <w:szCs w:val="20"/>
              </w:rPr>
              <w:t>Superb relationship building skills</w:t>
            </w:r>
          </w:p>
          <w:p w14:paraId="25671766" w14:textId="77777777" w:rsidR="00053EF8" w:rsidRPr="00EC1860" w:rsidRDefault="00053EF8" w:rsidP="00053EF8">
            <w:pPr>
              <w:pStyle w:val="ListParagraph"/>
              <w:numPr>
                <w:ilvl w:val="0"/>
                <w:numId w:val="2"/>
              </w:numPr>
              <w:spacing w:line="276" w:lineRule="auto"/>
              <w:rPr>
                <w:rFonts w:ascii="Segoe UI" w:hAnsi="Segoe UI" w:cs="Segoe UI"/>
                <w:sz w:val="20"/>
                <w:szCs w:val="20"/>
              </w:rPr>
            </w:pPr>
            <w:r w:rsidRPr="00EC1860">
              <w:rPr>
                <w:rFonts w:ascii="Segoe UI" w:hAnsi="Segoe UI" w:cs="Segoe UI"/>
                <w:sz w:val="20"/>
                <w:szCs w:val="20"/>
              </w:rPr>
              <w:t>Thorough knowledge of tax codes and financial strategies</w:t>
            </w:r>
          </w:p>
          <w:p w14:paraId="7EF97413" w14:textId="77777777" w:rsidR="00053EF8" w:rsidRPr="00273C00" w:rsidRDefault="00053EF8" w:rsidP="00053EF8">
            <w:pPr>
              <w:pStyle w:val="ListParagraph"/>
              <w:numPr>
                <w:ilvl w:val="0"/>
                <w:numId w:val="2"/>
              </w:numPr>
              <w:spacing w:line="276" w:lineRule="auto"/>
              <w:rPr>
                <w:rFonts w:ascii="Segoe UI" w:hAnsi="Segoe UI" w:cs="Segoe UI"/>
              </w:rPr>
            </w:pPr>
            <w:r w:rsidRPr="00EC1860">
              <w:rPr>
                <w:rFonts w:ascii="Segoe UI" w:hAnsi="Segoe UI" w:cs="Segoe UI"/>
                <w:sz w:val="20"/>
                <w:szCs w:val="20"/>
              </w:rPr>
              <w:t>Highly motivated and very energetic</w:t>
            </w:r>
          </w:p>
          <w:p w14:paraId="1154D3E4" w14:textId="42E6FCCE" w:rsidR="000B256C" w:rsidRPr="001C713C" w:rsidRDefault="000B256C" w:rsidP="00EC1860">
            <w:pPr>
              <w:spacing w:after="240" w:line="276" w:lineRule="auto"/>
              <w:rPr>
                <w:rFonts w:ascii="Segoe UI" w:hAnsi="Segoe UI" w:cs="Segoe UI"/>
              </w:rPr>
            </w:pPr>
          </w:p>
        </w:tc>
        <w:tc>
          <w:tcPr>
            <w:tcW w:w="236" w:type="dxa"/>
            <w:vMerge w:val="restart"/>
            <w:tcBorders>
              <w:left w:val="single" w:sz="18" w:space="0" w:color="1F4E79" w:themeColor="accent5" w:themeShade="80"/>
            </w:tcBorders>
            <w:shd w:val="clear" w:color="auto" w:fill="auto"/>
          </w:tcPr>
          <w:p w14:paraId="4C835B70" w14:textId="77777777" w:rsidR="000B256C" w:rsidRPr="00781A42" w:rsidRDefault="000B256C">
            <w:pPr>
              <w:rPr>
                <w:rFonts w:ascii="Segoe UI" w:hAnsi="Segoe UI" w:cs="Segoe UI"/>
                <w:sz w:val="14"/>
                <w:szCs w:val="14"/>
              </w:rPr>
            </w:pPr>
          </w:p>
        </w:tc>
        <w:tc>
          <w:tcPr>
            <w:tcW w:w="6732" w:type="dxa"/>
          </w:tcPr>
          <w:p w14:paraId="20E01D62" w14:textId="77777777" w:rsidR="00273C00" w:rsidRPr="00053EF8" w:rsidRDefault="00273C00" w:rsidP="00273C00">
            <w:pPr>
              <w:spacing w:before="240" w:after="240" w:line="276" w:lineRule="auto"/>
              <w:rPr>
                <w:rFonts w:ascii="Segoe UI" w:hAnsi="Segoe UI" w:cs="Segoe UI"/>
                <w:b/>
                <w:bCs/>
                <w:color w:val="1F4E79" w:themeColor="accent5" w:themeShade="80"/>
              </w:rPr>
            </w:pPr>
            <w:r w:rsidRPr="00053EF8">
              <w:rPr>
                <w:rFonts w:ascii="Segoe UI" w:hAnsi="Segoe UI" w:cs="Segoe UI"/>
                <w:b/>
                <w:bCs/>
                <w:color w:val="1F4E79" w:themeColor="accent5" w:themeShade="80"/>
                <w:sz w:val="28"/>
                <w:szCs w:val="28"/>
              </w:rPr>
              <w:t>EDUCATION</w:t>
            </w:r>
          </w:p>
          <w:p w14:paraId="50D40C98" w14:textId="77777777" w:rsidR="00273C00" w:rsidRPr="003F74B1" w:rsidRDefault="00273C00" w:rsidP="00273C00">
            <w:pPr>
              <w:spacing w:line="276" w:lineRule="auto"/>
              <w:rPr>
                <w:rFonts w:ascii="Segoe UI" w:hAnsi="Segoe UI" w:cs="Segoe UI"/>
                <w:b/>
                <w:bCs/>
              </w:rPr>
            </w:pPr>
            <w:r w:rsidRPr="003F74B1">
              <w:rPr>
                <w:rFonts w:ascii="Segoe UI" w:hAnsi="Segoe UI" w:cs="Segoe UI"/>
                <w:b/>
                <w:bCs/>
              </w:rPr>
              <w:t xml:space="preserve">Bachelor of Science in Finance, </w:t>
            </w:r>
          </w:p>
          <w:p w14:paraId="71F414CF" w14:textId="77777777" w:rsidR="00273C00" w:rsidRPr="003F74B1" w:rsidRDefault="00273C00" w:rsidP="00273C00">
            <w:pPr>
              <w:spacing w:line="276" w:lineRule="auto"/>
              <w:rPr>
                <w:rFonts w:ascii="Segoe UI" w:hAnsi="Segoe UI" w:cs="Segoe UI"/>
              </w:rPr>
            </w:pPr>
            <w:r w:rsidRPr="003F74B1">
              <w:rPr>
                <w:rFonts w:ascii="Segoe UI" w:hAnsi="Segoe UI" w:cs="Segoe UI"/>
              </w:rPr>
              <w:t>May 2014</w:t>
            </w:r>
          </w:p>
          <w:p w14:paraId="3BCF3120" w14:textId="77777777" w:rsidR="00273C00" w:rsidRPr="003F74B1" w:rsidRDefault="00273C00" w:rsidP="00273C00">
            <w:pPr>
              <w:spacing w:line="276" w:lineRule="auto"/>
              <w:rPr>
                <w:rFonts w:ascii="Segoe UI" w:hAnsi="Segoe UI" w:cs="Segoe UI"/>
              </w:rPr>
            </w:pPr>
            <w:r w:rsidRPr="003F74B1">
              <w:rPr>
                <w:rFonts w:ascii="Segoe UI" w:hAnsi="Segoe UI" w:cs="Segoe UI"/>
              </w:rPr>
              <w:t>State University of New York, New York, NY</w:t>
            </w:r>
          </w:p>
          <w:p w14:paraId="169C7012" w14:textId="77777777" w:rsidR="00273C00" w:rsidRPr="003F74B1" w:rsidRDefault="00273C00" w:rsidP="00053EF8">
            <w:pPr>
              <w:spacing w:after="240" w:line="276" w:lineRule="auto"/>
              <w:rPr>
                <w:rFonts w:ascii="Segoe UI" w:hAnsi="Segoe UI" w:cs="Segoe UI"/>
              </w:rPr>
            </w:pPr>
            <w:r w:rsidRPr="003F74B1">
              <w:rPr>
                <w:rFonts w:ascii="Segoe UI" w:hAnsi="Segoe UI" w:cs="Segoe UI"/>
              </w:rPr>
              <w:t>Graduated with a GPA of 3.5 on a 4.0 scale</w:t>
            </w:r>
          </w:p>
          <w:p w14:paraId="0A84150B" w14:textId="77777777" w:rsidR="00273C00" w:rsidRPr="00EC1860" w:rsidRDefault="00273C00" w:rsidP="00273C00">
            <w:pPr>
              <w:spacing w:after="240" w:line="276" w:lineRule="auto"/>
              <w:rPr>
                <w:rFonts w:ascii="Segoe UI" w:hAnsi="Segoe UI" w:cs="Segoe UI"/>
                <w:b/>
                <w:bCs/>
                <w:color w:val="002060"/>
                <w:sz w:val="28"/>
                <w:szCs w:val="28"/>
              </w:rPr>
            </w:pPr>
            <w:r w:rsidRPr="008312C1">
              <w:rPr>
                <w:rFonts w:ascii="Segoe UI" w:hAnsi="Segoe UI" w:cs="Segoe UI"/>
                <w:b/>
                <w:bCs/>
                <w:color w:val="002060"/>
                <w:sz w:val="28"/>
                <w:szCs w:val="28"/>
              </w:rPr>
              <w:t>Courses Included:</w:t>
            </w:r>
          </w:p>
          <w:p w14:paraId="08280ACF" w14:textId="1FF83EE5" w:rsidR="00273C00" w:rsidRPr="00053EF8" w:rsidRDefault="00273C00" w:rsidP="00053EF8">
            <w:pPr>
              <w:pStyle w:val="ListParagraph"/>
              <w:numPr>
                <w:ilvl w:val="0"/>
                <w:numId w:val="4"/>
              </w:numPr>
              <w:spacing w:line="276" w:lineRule="auto"/>
              <w:rPr>
                <w:rFonts w:ascii="Segoe UI" w:hAnsi="Segoe UI" w:cs="Segoe UI"/>
                <w:color w:val="000000" w:themeColor="text1"/>
              </w:rPr>
            </w:pPr>
            <w:r w:rsidRPr="00053EF8">
              <w:rPr>
                <w:rFonts w:ascii="Segoe UI" w:hAnsi="Segoe UI" w:cs="Segoe UI"/>
                <w:color w:val="000000" w:themeColor="text1"/>
              </w:rPr>
              <w:t>Economics</w:t>
            </w:r>
          </w:p>
          <w:p w14:paraId="03336971" w14:textId="6A90AEDD" w:rsidR="00273C00" w:rsidRPr="00053EF8" w:rsidRDefault="00273C00" w:rsidP="00053EF8">
            <w:pPr>
              <w:pStyle w:val="ListParagraph"/>
              <w:numPr>
                <w:ilvl w:val="0"/>
                <w:numId w:val="4"/>
              </w:numPr>
              <w:spacing w:line="276" w:lineRule="auto"/>
              <w:rPr>
                <w:rFonts w:ascii="Segoe UI" w:hAnsi="Segoe UI" w:cs="Segoe UI"/>
                <w:color w:val="000000" w:themeColor="text1"/>
              </w:rPr>
            </w:pPr>
            <w:r w:rsidRPr="00053EF8">
              <w:rPr>
                <w:rFonts w:ascii="Segoe UI" w:hAnsi="Segoe UI" w:cs="Segoe UI"/>
                <w:color w:val="000000" w:themeColor="text1"/>
              </w:rPr>
              <w:t>Communications</w:t>
            </w:r>
          </w:p>
          <w:p w14:paraId="6660B70A" w14:textId="35378F9F" w:rsidR="00273C00" w:rsidRPr="00053EF8" w:rsidRDefault="00273C00" w:rsidP="00053EF8">
            <w:pPr>
              <w:pStyle w:val="ListParagraph"/>
              <w:numPr>
                <w:ilvl w:val="0"/>
                <w:numId w:val="4"/>
              </w:numPr>
              <w:spacing w:line="276" w:lineRule="auto"/>
              <w:rPr>
                <w:rFonts w:ascii="Segoe UI" w:hAnsi="Segoe UI" w:cs="Segoe UI"/>
                <w:color w:val="000000" w:themeColor="text1"/>
              </w:rPr>
            </w:pPr>
            <w:r w:rsidRPr="00053EF8">
              <w:rPr>
                <w:rFonts w:ascii="Segoe UI" w:hAnsi="Segoe UI" w:cs="Segoe UI"/>
                <w:color w:val="000000" w:themeColor="text1"/>
              </w:rPr>
              <w:t>Investing Tactics</w:t>
            </w:r>
          </w:p>
          <w:p w14:paraId="275AF42C" w14:textId="7C9C1FC7" w:rsidR="00273C00" w:rsidRPr="00053EF8" w:rsidRDefault="00273C00" w:rsidP="00053EF8">
            <w:pPr>
              <w:pStyle w:val="ListParagraph"/>
              <w:numPr>
                <w:ilvl w:val="0"/>
                <w:numId w:val="4"/>
              </w:numPr>
              <w:spacing w:line="276" w:lineRule="auto"/>
              <w:rPr>
                <w:rFonts w:ascii="Segoe UI" w:hAnsi="Segoe UI" w:cs="Segoe UI"/>
                <w:color w:val="000000" w:themeColor="text1"/>
              </w:rPr>
            </w:pPr>
            <w:r w:rsidRPr="00053EF8">
              <w:rPr>
                <w:rFonts w:ascii="Segoe UI" w:hAnsi="Segoe UI" w:cs="Segoe UI"/>
                <w:color w:val="000000" w:themeColor="text1"/>
              </w:rPr>
              <w:t>Financial Accounting</w:t>
            </w:r>
          </w:p>
          <w:p w14:paraId="6755F7ED" w14:textId="20E67648" w:rsidR="00273C00" w:rsidRPr="00053EF8" w:rsidRDefault="00273C00" w:rsidP="00053EF8">
            <w:pPr>
              <w:pStyle w:val="ListParagraph"/>
              <w:numPr>
                <w:ilvl w:val="0"/>
                <w:numId w:val="4"/>
              </w:numPr>
              <w:spacing w:line="276" w:lineRule="auto"/>
              <w:rPr>
                <w:rFonts w:ascii="Segoe UI" w:hAnsi="Segoe UI" w:cs="Segoe UI"/>
                <w:color w:val="000000" w:themeColor="text1"/>
              </w:rPr>
            </w:pPr>
            <w:r w:rsidRPr="00053EF8">
              <w:rPr>
                <w:rFonts w:ascii="Segoe UI" w:hAnsi="Segoe UI" w:cs="Segoe UI"/>
                <w:color w:val="000000" w:themeColor="text1"/>
              </w:rPr>
              <w:t>Business Management</w:t>
            </w:r>
          </w:p>
          <w:p w14:paraId="681524EC" w14:textId="7D4A3076" w:rsidR="00273C00" w:rsidRPr="00053EF8" w:rsidRDefault="00273C00" w:rsidP="00053EF8">
            <w:pPr>
              <w:pStyle w:val="ListParagraph"/>
              <w:numPr>
                <w:ilvl w:val="0"/>
                <w:numId w:val="4"/>
              </w:numPr>
              <w:spacing w:after="240" w:line="276" w:lineRule="auto"/>
              <w:rPr>
                <w:rFonts w:ascii="Segoe UI" w:hAnsi="Segoe UI" w:cs="Segoe UI"/>
                <w:color w:val="000000" w:themeColor="text1"/>
              </w:rPr>
            </w:pPr>
            <w:r w:rsidRPr="00053EF8">
              <w:rPr>
                <w:rFonts w:ascii="Segoe UI" w:hAnsi="Segoe UI" w:cs="Segoe UI"/>
                <w:color w:val="000000" w:themeColor="text1"/>
              </w:rPr>
              <w:t xml:space="preserve">Retirement Planning </w:t>
            </w:r>
          </w:p>
          <w:p w14:paraId="0E366C2C" w14:textId="77777777" w:rsidR="00273C00" w:rsidRPr="008312C1" w:rsidRDefault="00273C00" w:rsidP="00273C00">
            <w:pPr>
              <w:spacing w:after="240" w:line="276" w:lineRule="auto"/>
              <w:rPr>
                <w:rFonts w:ascii="Segoe UI" w:hAnsi="Segoe UI" w:cs="Segoe UI"/>
                <w:b/>
                <w:bCs/>
                <w:color w:val="002060"/>
                <w:sz w:val="28"/>
                <w:szCs w:val="28"/>
              </w:rPr>
            </w:pPr>
            <w:r w:rsidRPr="008312C1">
              <w:rPr>
                <w:rFonts w:ascii="Segoe UI" w:hAnsi="Segoe UI" w:cs="Segoe UI"/>
                <w:b/>
                <w:bCs/>
                <w:color w:val="002060"/>
                <w:sz w:val="28"/>
                <w:szCs w:val="28"/>
              </w:rPr>
              <w:t>Mid-Level Professional Resume</w:t>
            </w:r>
          </w:p>
          <w:p w14:paraId="7E51823A" w14:textId="58E07FD1" w:rsidR="00273C00" w:rsidRPr="00273C00" w:rsidRDefault="00273C00" w:rsidP="00273C00">
            <w:pPr>
              <w:spacing w:line="276" w:lineRule="auto"/>
              <w:rPr>
                <w:rFonts w:ascii="Segoe UI" w:hAnsi="Segoe UI" w:cs="Segoe UI"/>
              </w:rPr>
            </w:pPr>
            <w:r w:rsidRPr="00053EF8">
              <w:rPr>
                <w:rFonts w:ascii="Segoe UI" w:hAnsi="Segoe UI" w:cs="Segoe UI"/>
                <w:color w:val="000000" w:themeColor="text1"/>
              </w:rPr>
              <w:t>After three to five years of experience as a financial advisor, your body of work should be able to speak for itself. While you won’t be able to rely entirely on your work history rather than your education and professional qualities, having a couple of items to add to your resume makes matters much easier. Kate Soles, the individual in the financial advisor resume sample below, presents a straightforward analysis of her work history along with a few key traits that make her a very desirable candidate.</w:t>
            </w:r>
          </w:p>
        </w:tc>
      </w:tr>
      <w:tr w:rsidR="00EC1860" w:rsidRPr="001C713C" w14:paraId="47F08C2C" w14:textId="77777777" w:rsidTr="00053EF8">
        <w:trPr>
          <w:trHeight w:val="144"/>
        </w:trPr>
        <w:tc>
          <w:tcPr>
            <w:tcW w:w="3786" w:type="dxa"/>
            <w:tcBorders>
              <w:right w:val="single" w:sz="18" w:space="0" w:color="1F4E79" w:themeColor="accent5" w:themeShade="80"/>
            </w:tcBorders>
          </w:tcPr>
          <w:p w14:paraId="178A5D4B" w14:textId="0618BC12" w:rsidR="00EC1860" w:rsidRPr="001C713C" w:rsidRDefault="00EC1860" w:rsidP="00EC1860">
            <w:pPr>
              <w:spacing w:before="240" w:after="240" w:line="276" w:lineRule="auto"/>
              <w:rPr>
                <w:rFonts w:ascii="Segoe UI" w:hAnsi="Segoe UI" w:cs="Segoe UI"/>
                <w:b/>
                <w:bCs/>
                <w:sz w:val="28"/>
                <w:szCs w:val="28"/>
              </w:rPr>
            </w:pPr>
          </w:p>
        </w:tc>
        <w:tc>
          <w:tcPr>
            <w:tcW w:w="236" w:type="dxa"/>
            <w:vMerge/>
            <w:tcBorders>
              <w:left w:val="single" w:sz="18" w:space="0" w:color="1F4E79" w:themeColor="accent5" w:themeShade="80"/>
            </w:tcBorders>
            <w:shd w:val="clear" w:color="auto" w:fill="auto"/>
          </w:tcPr>
          <w:p w14:paraId="3229C364" w14:textId="77777777" w:rsidR="00EC1860" w:rsidRPr="001C713C" w:rsidRDefault="00EC1860" w:rsidP="00EC1860">
            <w:pPr>
              <w:rPr>
                <w:rFonts w:ascii="Segoe UI" w:hAnsi="Segoe UI" w:cs="Segoe UI"/>
              </w:rPr>
            </w:pPr>
          </w:p>
        </w:tc>
        <w:tc>
          <w:tcPr>
            <w:tcW w:w="6732" w:type="dxa"/>
          </w:tcPr>
          <w:p w14:paraId="07399AB3" w14:textId="14FD9C57" w:rsidR="00EC1860" w:rsidRPr="00816D18" w:rsidRDefault="00EC1860" w:rsidP="00EC1860">
            <w:pPr>
              <w:spacing w:after="240" w:line="276" w:lineRule="auto"/>
              <w:rPr>
                <w:rFonts w:ascii="Segoe UI" w:hAnsi="Segoe UI" w:cs="Segoe UI"/>
                <w:b/>
                <w:bCs/>
                <w:sz w:val="28"/>
                <w:szCs w:val="28"/>
              </w:rPr>
            </w:pPr>
          </w:p>
        </w:tc>
      </w:tr>
    </w:tbl>
    <w:p w14:paraId="3662380C" w14:textId="77777777" w:rsidR="00273C00" w:rsidRDefault="00273C00"/>
    <w:p w14:paraId="07D2F727" w14:textId="77777777" w:rsidR="000778B4" w:rsidRPr="00C56EDA" w:rsidRDefault="000778B4">
      <w:pPr>
        <w:rPr>
          <w:rFonts w:ascii="Segoe UI" w:hAnsi="Segoe UI" w:cs="Segoe UI"/>
          <w:sz w:val="16"/>
          <w:szCs w:val="16"/>
        </w:rPr>
      </w:pPr>
    </w:p>
    <w:sectPr w:rsidR="000778B4" w:rsidRPr="00C56EDA" w:rsidSect="00A031DB">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590C3" w14:textId="77777777" w:rsidR="002375CC" w:rsidRDefault="002375CC" w:rsidP="00103C24">
      <w:r>
        <w:separator/>
      </w:r>
    </w:p>
  </w:endnote>
  <w:endnote w:type="continuationSeparator" w:id="0">
    <w:p w14:paraId="23441A7D" w14:textId="77777777" w:rsidR="002375CC" w:rsidRDefault="002375CC" w:rsidP="00103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1F0A4" w14:textId="6D3A3C7B" w:rsidR="00103C24" w:rsidRPr="00103C24" w:rsidRDefault="00103C24" w:rsidP="00103C24">
    <w:pPr>
      <w:pStyle w:val="Footer"/>
      <w:jc w:val="right"/>
      <w:rPr>
        <w:rFonts w:ascii="Segoe UI" w:hAnsi="Segoe UI" w:cs="Segoe UI"/>
        <w:b/>
        <w:bCs/>
        <w:color w:val="002060"/>
      </w:rPr>
    </w:pPr>
    <w:r>
      <w:rPr>
        <w:noProof/>
      </w:rPr>
      <w:drawing>
        <wp:anchor distT="0" distB="0" distL="114300" distR="114300" simplePos="0" relativeHeight="251658240" behindDoc="0" locked="0" layoutInCell="1" allowOverlap="1" wp14:anchorId="6E2F2EF8" wp14:editId="1FB1C15E">
          <wp:simplePos x="0" y="0"/>
          <wp:positionH relativeFrom="column">
            <wp:posOffset>-523</wp:posOffset>
          </wp:positionH>
          <wp:positionV relativeFrom="paragraph">
            <wp:posOffset>137160</wp:posOffset>
          </wp:positionV>
          <wp:extent cx="848995" cy="290830"/>
          <wp:effectExtent l="0" t="0" r="8255" b="0"/>
          <wp:wrapNone/>
          <wp:docPr id="3"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1"/>
                  </pic:cNvPr>
                  <pic:cNvPicPr>
                    <a:picLocks noChangeAspect="1"/>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48995" cy="290830"/>
                  </a:xfrm>
                  <a:prstGeom prst="rect">
                    <a:avLst/>
                  </a:prstGeom>
                </pic:spPr>
              </pic:pic>
            </a:graphicData>
          </a:graphic>
        </wp:anchor>
      </w:drawing>
    </w:r>
    <w:r w:rsidRPr="00103C24">
      <w:rPr>
        <w:rFonts w:ascii="Segoe UI" w:hAnsi="Segoe UI" w:cs="Segoe UI"/>
        <w:b/>
        <w:bCs/>
        <w:color w:val="002060"/>
        <w:sz w:val="20"/>
        <w:szCs w:val="20"/>
      </w:rPr>
      <w:t xml:space="preserve">pg. </w:t>
    </w:r>
    <w:r w:rsidRPr="00103C24">
      <w:rPr>
        <w:rFonts w:ascii="Segoe UI" w:hAnsi="Segoe UI" w:cs="Segoe UI"/>
        <w:b/>
        <w:bCs/>
        <w:color w:val="002060"/>
        <w:sz w:val="20"/>
        <w:szCs w:val="20"/>
      </w:rPr>
      <w:fldChar w:fldCharType="begin"/>
    </w:r>
    <w:r w:rsidRPr="00103C24">
      <w:rPr>
        <w:rFonts w:ascii="Segoe UI" w:hAnsi="Segoe UI" w:cs="Segoe UI"/>
        <w:b/>
        <w:bCs/>
        <w:color w:val="002060"/>
        <w:sz w:val="20"/>
        <w:szCs w:val="20"/>
      </w:rPr>
      <w:instrText xml:space="preserve"> PAGE  \* Arabic </w:instrText>
    </w:r>
    <w:r w:rsidRPr="00103C24">
      <w:rPr>
        <w:rFonts w:ascii="Segoe UI" w:hAnsi="Segoe UI" w:cs="Segoe UI"/>
        <w:b/>
        <w:bCs/>
        <w:color w:val="002060"/>
        <w:sz w:val="20"/>
        <w:szCs w:val="20"/>
      </w:rPr>
      <w:fldChar w:fldCharType="separate"/>
    </w:r>
    <w:r w:rsidRPr="00103C24">
      <w:rPr>
        <w:rFonts w:ascii="Segoe UI" w:hAnsi="Segoe UI" w:cs="Segoe UI"/>
        <w:b/>
        <w:bCs/>
        <w:noProof/>
        <w:color w:val="002060"/>
        <w:sz w:val="20"/>
        <w:szCs w:val="20"/>
      </w:rPr>
      <w:t>1</w:t>
    </w:r>
    <w:r w:rsidRPr="00103C24">
      <w:rPr>
        <w:rFonts w:ascii="Segoe UI" w:hAnsi="Segoe UI" w:cs="Segoe UI"/>
        <w:b/>
        <w:bCs/>
        <w:color w:val="00206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A20B1" w14:textId="77777777" w:rsidR="002375CC" w:rsidRDefault="002375CC" w:rsidP="00103C24">
      <w:r>
        <w:separator/>
      </w:r>
    </w:p>
  </w:footnote>
  <w:footnote w:type="continuationSeparator" w:id="0">
    <w:p w14:paraId="540E9520" w14:textId="77777777" w:rsidR="002375CC" w:rsidRDefault="002375CC" w:rsidP="00103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685E7" w14:textId="33BE3341" w:rsidR="00103C24" w:rsidRDefault="00103C24">
    <w:pPr>
      <w:pStyle w:val="Header"/>
    </w:pPr>
    <w:r>
      <w:rPr>
        <w:noProof/>
      </w:rPr>
      <mc:AlternateContent>
        <mc:Choice Requires="wps">
          <w:drawing>
            <wp:anchor distT="0" distB="0" distL="114300" distR="114300" simplePos="0" relativeHeight="251659264" behindDoc="0" locked="0" layoutInCell="1" allowOverlap="1" wp14:anchorId="22C10C3F" wp14:editId="532C0108">
              <wp:simplePos x="0" y="0"/>
              <wp:positionH relativeFrom="column">
                <wp:posOffset>-537882</wp:posOffset>
              </wp:positionH>
              <wp:positionV relativeFrom="paragraph">
                <wp:posOffset>-457200</wp:posOffset>
              </wp:positionV>
              <wp:extent cx="7879976" cy="268941"/>
              <wp:effectExtent l="0" t="0" r="26035" b="17145"/>
              <wp:wrapNone/>
              <wp:docPr id="2017456409" name="Rectangle 1"/>
              <wp:cNvGraphicFramePr/>
              <a:graphic xmlns:a="http://schemas.openxmlformats.org/drawingml/2006/main">
                <a:graphicData uri="http://schemas.microsoft.com/office/word/2010/wordprocessingShape">
                  <wps:wsp>
                    <wps:cNvSpPr/>
                    <wps:spPr>
                      <a:xfrm>
                        <a:off x="0" y="0"/>
                        <a:ext cx="7879976" cy="268941"/>
                      </a:xfrm>
                      <a:prstGeom prst="rect">
                        <a:avLst/>
                      </a:prstGeom>
                      <a:solidFill>
                        <a:schemeClr val="accent5">
                          <a:lumMod val="50000"/>
                        </a:schemeClr>
                      </a:solidFill>
                      <a:ln>
                        <a:solidFill>
                          <a:srgbClr val="00206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686F0F2" id="Rectangle 1" o:spid="_x0000_s1026" style="position:absolute;margin-left:-42.35pt;margin-top:-36pt;width:620.45pt;height:21.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" fillcolor="#1f4d78 [1608]" strokecolor="#002060"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110F6"/>
    <w:multiLevelType w:val="hybridMultilevel"/>
    <w:tmpl w:val="2B2A3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952DCB"/>
    <w:multiLevelType w:val="hybridMultilevel"/>
    <w:tmpl w:val="10444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CB1F1A"/>
    <w:multiLevelType w:val="hybridMultilevel"/>
    <w:tmpl w:val="22186674"/>
    <w:lvl w:ilvl="0" w:tplc="FC12FF1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8256F6"/>
    <w:multiLevelType w:val="hybridMultilevel"/>
    <w:tmpl w:val="D0666628"/>
    <w:lvl w:ilvl="0" w:tplc="2AA68724">
      <w:numFmt w:val="bullet"/>
      <w:lvlText w:val="•"/>
      <w:lvlJc w:val="left"/>
      <w:pPr>
        <w:ind w:left="1080" w:hanging="72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2452359">
    <w:abstractNumId w:val="0"/>
  </w:num>
  <w:num w:numId="2" w16cid:durableId="2089883656">
    <w:abstractNumId w:val="2"/>
  </w:num>
  <w:num w:numId="3" w16cid:durableId="647828301">
    <w:abstractNumId w:val="1"/>
  </w:num>
  <w:num w:numId="4" w16cid:durableId="13065492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1DB"/>
    <w:rsid w:val="00053EF8"/>
    <w:rsid w:val="0005405F"/>
    <w:rsid w:val="000778B4"/>
    <w:rsid w:val="000B256C"/>
    <w:rsid w:val="000C68DD"/>
    <w:rsid w:val="00100D36"/>
    <w:rsid w:val="00103C24"/>
    <w:rsid w:val="001C713C"/>
    <w:rsid w:val="002375CC"/>
    <w:rsid w:val="00273C00"/>
    <w:rsid w:val="003A77E2"/>
    <w:rsid w:val="00421804"/>
    <w:rsid w:val="00491D6F"/>
    <w:rsid w:val="006C0BAD"/>
    <w:rsid w:val="00781A42"/>
    <w:rsid w:val="007F20DA"/>
    <w:rsid w:val="0080238D"/>
    <w:rsid w:val="008312C1"/>
    <w:rsid w:val="00937A4D"/>
    <w:rsid w:val="00A031DB"/>
    <w:rsid w:val="00A14F9E"/>
    <w:rsid w:val="00C56EDA"/>
    <w:rsid w:val="00D903D8"/>
    <w:rsid w:val="00D95001"/>
    <w:rsid w:val="00EC1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CDB640"/>
  <w15:docId w15:val="{44F4B386-5886-4D8B-8B3E-E5951BE92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D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31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713C"/>
    <w:pPr>
      <w:ind w:left="720"/>
      <w:contextualSpacing/>
    </w:pPr>
  </w:style>
  <w:style w:type="paragraph" w:styleId="Header">
    <w:name w:val="header"/>
    <w:basedOn w:val="Normal"/>
    <w:link w:val="HeaderChar"/>
    <w:uiPriority w:val="99"/>
    <w:unhideWhenUsed/>
    <w:rsid w:val="00103C24"/>
    <w:pPr>
      <w:tabs>
        <w:tab w:val="center" w:pos="4680"/>
        <w:tab w:val="right" w:pos="9360"/>
      </w:tabs>
    </w:pPr>
  </w:style>
  <w:style w:type="character" w:customStyle="1" w:styleId="HeaderChar">
    <w:name w:val="Header Char"/>
    <w:basedOn w:val="DefaultParagraphFont"/>
    <w:link w:val="Header"/>
    <w:uiPriority w:val="99"/>
    <w:rsid w:val="00103C24"/>
  </w:style>
  <w:style w:type="paragraph" w:styleId="Footer">
    <w:name w:val="footer"/>
    <w:basedOn w:val="Normal"/>
    <w:link w:val="FooterChar"/>
    <w:uiPriority w:val="99"/>
    <w:unhideWhenUsed/>
    <w:rsid w:val="00103C24"/>
    <w:pPr>
      <w:tabs>
        <w:tab w:val="center" w:pos="4680"/>
        <w:tab w:val="right" w:pos="9360"/>
      </w:tabs>
    </w:pPr>
  </w:style>
  <w:style w:type="character" w:customStyle="1" w:styleId="FooterChar">
    <w:name w:val="Footer Char"/>
    <w:basedOn w:val="DefaultParagraphFont"/>
    <w:link w:val="Footer"/>
    <w:uiPriority w:val="99"/>
    <w:rsid w:val="00103C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wordtemplateson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zaidiaiman507@gmail.com</dc:creator>
  <cp:keywords/>
  <dc:description/>
  <cp:lastModifiedBy>zaidiaiman507@gmail.com</cp:lastModifiedBy>
  <cp:revision>3</cp:revision>
  <dcterms:created xsi:type="dcterms:W3CDTF">2023-09-05T06:44:00Z</dcterms:created>
  <dcterms:modified xsi:type="dcterms:W3CDTF">2023-09-05T07:42:00Z</dcterms:modified>
</cp:coreProperties>
</file>